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7C082" w14:textId="259B1A6D" w:rsidR="000035E9" w:rsidRPr="00F84FFA" w:rsidRDefault="0089605A" w:rsidP="0048034A">
      <w:pPr>
        <w:jc w:val="both"/>
        <w:rPr>
          <w:noProof/>
        </w:rPr>
      </w:pPr>
      <w:r>
        <w:rPr>
          <w:noProof/>
          <w:lang w:val="en-CA" w:eastAsia="en-CA"/>
        </w:rPr>
        <w:drawing>
          <wp:anchor distT="0" distB="0" distL="114300" distR="114300" simplePos="0" relativeHeight="251658240" behindDoc="1" locked="0" layoutInCell="1" allowOverlap="1" wp14:anchorId="31C650EE" wp14:editId="787C9642">
            <wp:simplePos x="0" y="0"/>
            <wp:positionH relativeFrom="column">
              <wp:posOffset>5315585</wp:posOffset>
            </wp:positionH>
            <wp:positionV relativeFrom="paragraph">
              <wp:posOffset>207010</wp:posOffset>
            </wp:positionV>
            <wp:extent cx="1044575" cy="1638300"/>
            <wp:effectExtent l="0" t="0" r="3175" b="0"/>
            <wp:wrapTight wrapText="bothSides">
              <wp:wrapPolygon edited="0">
                <wp:start x="0" y="0"/>
                <wp:lineTo x="0" y="21349"/>
                <wp:lineTo x="21272" y="21349"/>
                <wp:lineTo x="212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 -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4575" cy="1638300"/>
                    </a:xfrm>
                    <a:prstGeom prst="rect">
                      <a:avLst/>
                    </a:prstGeom>
                  </pic:spPr>
                </pic:pic>
              </a:graphicData>
            </a:graphic>
            <wp14:sizeRelH relativeFrom="margin">
              <wp14:pctWidth>0</wp14:pctWidth>
            </wp14:sizeRelH>
            <wp14:sizeRelV relativeFrom="margin">
              <wp14:pctHeight>0</wp14:pctHeight>
            </wp14:sizeRelV>
          </wp:anchor>
        </w:drawing>
      </w:r>
      <w:r w:rsidR="00517F45">
        <w:rPr>
          <w:b/>
          <w:noProof/>
        </w:rPr>
        <w:t>November 3</w:t>
      </w:r>
      <w:r w:rsidR="004F5BE5" w:rsidRPr="00F84FFA">
        <w:rPr>
          <w:noProof/>
        </w:rPr>
        <w:tab/>
      </w:r>
      <w:r w:rsidR="004F5BE5" w:rsidRPr="00F84FFA">
        <w:rPr>
          <w:noProof/>
        </w:rPr>
        <w:tab/>
      </w:r>
      <w:r w:rsidR="004F5BE5" w:rsidRPr="00F84FFA">
        <w:rPr>
          <w:noProof/>
        </w:rPr>
        <w:tab/>
      </w:r>
      <w:r w:rsidR="004F5BE5" w:rsidRPr="00F84FFA">
        <w:rPr>
          <w:noProof/>
        </w:rPr>
        <w:tab/>
      </w:r>
      <w:r w:rsidR="004F5BE5" w:rsidRPr="00F84FFA">
        <w:rPr>
          <w:noProof/>
        </w:rPr>
        <w:tab/>
      </w:r>
      <w:r w:rsidR="004F5BE5" w:rsidRPr="00F84FFA">
        <w:rPr>
          <w:noProof/>
        </w:rPr>
        <w:tab/>
      </w:r>
      <w:r w:rsidR="004F5BE5" w:rsidRPr="00F84FFA">
        <w:rPr>
          <w:noProof/>
        </w:rPr>
        <w:tab/>
      </w:r>
      <w:r w:rsidR="004F5BE5" w:rsidRPr="00F84FFA">
        <w:rPr>
          <w:noProof/>
        </w:rPr>
        <w:tab/>
      </w:r>
      <w:r w:rsidR="004F5BE5" w:rsidRPr="00F84FFA">
        <w:rPr>
          <w:noProof/>
        </w:rPr>
        <w:tab/>
      </w:r>
      <w:r w:rsidR="004F5BE5" w:rsidRPr="00F84FFA">
        <w:rPr>
          <w:noProof/>
        </w:rPr>
        <w:tab/>
      </w:r>
      <w:r w:rsidR="004F5BE5" w:rsidRPr="00F84FFA">
        <w:rPr>
          <w:noProof/>
        </w:rPr>
        <w:tab/>
        <w:t>2019</w:t>
      </w:r>
    </w:p>
    <w:p w14:paraId="62E80B4F" w14:textId="7C60B8B6" w:rsidR="00293AE1" w:rsidRDefault="00BF5C19" w:rsidP="0048034A">
      <w:pPr>
        <w:jc w:val="both"/>
        <w:rPr>
          <w:noProof/>
        </w:rPr>
      </w:pPr>
      <w:r>
        <w:rPr>
          <w:noProof/>
          <w:u w:val="single"/>
        </w:rPr>
        <w:t>Memoir &amp; Remains of Robert Murray M’Cheyne</w:t>
      </w:r>
      <w:r>
        <w:rPr>
          <w:noProof/>
        </w:rPr>
        <w:t xml:space="preserve"> by Andrew Bonar (BIO BON). Few books have had such a widespread influence on the lives of God’s people. Testimonies to its usefulness were recived from </w:t>
      </w:r>
      <w:r w:rsidR="0013340B">
        <w:rPr>
          <w:noProof/>
        </w:rPr>
        <w:t>m</w:t>
      </w:r>
      <w:r>
        <w:rPr>
          <w:noProof/>
        </w:rPr>
        <w:t>any lands and Christians of differing theological persuasions have testified to the blessing experienced through reading it. ‘This is one of the best and most profitable volunmes ever published’, said C. H. Spurgeon. ‘The memoir of such a man ou</w:t>
      </w:r>
      <w:r w:rsidR="0013340B">
        <w:rPr>
          <w:noProof/>
        </w:rPr>
        <w:t>ght</w:t>
      </w:r>
      <w:r>
        <w:rPr>
          <w:noProof/>
        </w:rPr>
        <w:t xml:space="preserve"> surely to be in the hands of every Christian and certainly every preacher of the Gospel.’</w:t>
      </w:r>
      <w:r w:rsidR="009E4F2C">
        <w:rPr>
          <w:noProof/>
        </w:rPr>
        <w:t xml:space="preserve"> Few books contain such variety and wealth of spiritual matter betw</w:t>
      </w:r>
      <w:bookmarkStart w:id="0" w:name="_GoBack"/>
      <w:bookmarkEnd w:id="0"/>
      <w:r w:rsidR="009E4F2C">
        <w:rPr>
          <w:noProof/>
        </w:rPr>
        <w:t xml:space="preserve">een their covers. </w:t>
      </w:r>
    </w:p>
    <w:p w14:paraId="0C736D82" w14:textId="6AD8800E" w:rsidR="00B076CE" w:rsidRPr="00BF5C19" w:rsidRDefault="00B076CE" w:rsidP="0048034A">
      <w:pPr>
        <w:jc w:val="both"/>
        <w:rPr>
          <w:noProof/>
        </w:rPr>
      </w:pPr>
    </w:p>
    <w:p w14:paraId="7B06B860" w14:textId="0EB58536" w:rsidR="00293AE1" w:rsidRDefault="0089605A" w:rsidP="0048034A">
      <w:pPr>
        <w:jc w:val="both"/>
        <w:rPr>
          <w:noProof/>
        </w:rPr>
      </w:pPr>
      <w:r>
        <w:rPr>
          <w:noProof/>
          <w:lang w:val="en-CA" w:eastAsia="en-CA"/>
        </w:rPr>
        <w:drawing>
          <wp:anchor distT="0" distB="0" distL="114300" distR="114300" simplePos="0" relativeHeight="251661312" behindDoc="1" locked="0" layoutInCell="1" allowOverlap="1" wp14:anchorId="00AB9788" wp14:editId="3BE847BF">
            <wp:simplePos x="0" y="0"/>
            <wp:positionH relativeFrom="column">
              <wp:posOffset>-56515</wp:posOffset>
            </wp:positionH>
            <wp:positionV relativeFrom="paragraph">
              <wp:posOffset>274955</wp:posOffset>
            </wp:positionV>
            <wp:extent cx="1047750" cy="1642745"/>
            <wp:effectExtent l="0" t="0" r="0" b="0"/>
            <wp:wrapTight wrapText="bothSides">
              <wp:wrapPolygon edited="0">
                <wp:start x="0" y="0"/>
                <wp:lineTo x="0" y="21291"/>
                <wp:lineTo x="21207" y="21291"/>
                <wp:lineTo x="2120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7750" cy="1642745"/>
                    </a:xfrm>
                    <a:prstGeom prst="rect">
                      <a:avLst/>
                    </a:prstGeom>
                  </pic:spPr>
                </pic:pic>
              </a:graphicData>
            </a:graphic>
            <wp14:sizeRelH relativeFrom="margin">
              <wp14:pctWidth>0</wp14:pctWidth>
            </wp14:sizeRelH>
            <wp14:sizeRelV relativeFrom="margin">
              <wp14:pctHeight>0</wp14:pctHeight>
            </wp14:sizeRelV>
          </wp:anchor>
        </w:drawing>
      </w:r>
      <w:r w:rsidR="00517F45">
        <w:rPr>
          <w:b/>
          <w:noProof/>
        </w:rPr>
        <w:t>November 10</w:t>
      </w:r>
    </w:p>
    <w:p w14:paraId="20861C6D" w14:textId="5F2BAD90" w:rsidR="00293AE1" w:rsidRDefault="009E4F2C" w:rsidP="0048034A">
      <w:pPr>
        <w:jc w:val="both"/>
        <w:rPr>
          <w:noProof/>
        </w:rPr>
      </w:pPr>
      <w:r>
        <w:rPr>
          <w:noProof/>
          <w:u w:val="single"/>
        </w:rPr>
        <w:t>Puritan Piety</w:t>
      </w:r>
      <w:r>
        <w:rPr>
          <w:noProof/>
        </w:rPr>
        <w:t xml:space="preserve"> – </w:t>
      </w:r>
      <w:r>
        <w:rPr>
          <w:i/>
          <w:noProof/>
        </w:rPr>
        <w:t>Writings in Honor of Joel R. Beeke</w:t>
      </w:r>
      <w:r>
        <w:rPr>
          <w:noProof/>
        </w:rPr>
        <w:t xml:space="preserve"> by Michale A.G. Haykin &amp; Pual M. Smalley (230 HAY). The puritan movement, its leading figures, and the resulting principles were not only pivotal in Ch</w:t>
      </w:r>
      <w:r w:rsidR="0013340B">
        <w:rPr>
          <w:noProof/>
        </w:rPr>
        <w:t>u</w:t>
      </w:r>
      <w:r>
        <w:rPr>
          <w:noProof/>
        </w:rPr>
        <w:t xml:space="preserve">rch history, but remain greatly influential today. This work looks at the puritan doctrine of piety. Contributors such as Sinclair Ferguson, Michael Haykin, and Mark Jones explore the theology, history, and appliacation of this doctrine, presenting concise biographies of individual Puritans alongside modern heirs who seek to mimic their example. Puritan Piety is witten in honour of Joel R. Beeke, </w:t>
      </w:r>
      <w:r w:rsidR="0013340B">
        <w:rPr>
          <w:noProof/>
        </w:rPr>
        <w:t>inspired by his writings and th</w:t>
      </w:r>
      <w:r>
        <w:rPr>
          <w:noProof/>
        </w:rPr>
        <w:t>e</w:t>
      </w:r>
      <w:r w:rsidR="0013340B">
        <w:rPr>
          <w:noProof/>
        </w:rPr>
        <w:t xml:space="preserve"> </w:t>
      </w:r>
      <w:r>
        <w:rPr>
          <w:noProof/>
        </w:rPr>
        <w:t>passionate piety with which he has strived to live and rightly influence those around him.</w:t>
      </w:r>
    </w:p>
    <w:p w14:paraId="433CC1B5" w14:textId="7B5F9138" w:rsidR="00B076CE" w:rsidRPr="009E4F2C" w:rsidRDefault="00681236" w:rsidP="0048034A">
      <w:pPr>
        <w:jc w:val="both"/>
        <w:rPr>
          <w:noProof/>
        </w:rPr>
      </w:pPr>
      <w:r>
        <w:rPr>
          <w:noProof/>
          <w:lang w:val="en-CA" w:eastAsia="en-CA"/>
        </w:rPr>
        <w:drawing>
          <wp:anchor distT="0" distB="0" distL="114300" distR="114300" simplePos="0" relativeHeight="251659264" behindDoc="1" locked="0" layoutInCell="1" allowOverlap="1" wp14:anchorId="14BD546A" wp14:editId="36EF5AF9">
            <wp:simplePos x="0" y="0"/>
            <wp:positionH relativeFrom="column">
              <wp:posOffset>4991735</wp:posOffset>
            </wp:positionH>
            <wp:positionV relativeFrom="paragraph">
              <wp:posOffset>161290</wp:posOffset>
            </wp:positionV>
            <wp:extent cx="1304925" cy="1984375"/>
            <wp:effectExtent l="0" t="0" r="9525" b="0"/>
            <wp:wrapTight wrapText="bothSides">
              <wp:wrapPolygon edited="0">
                <wp:start x="0" y="0"/>
                <wp:lineTo x="0" y="21358"/>
                <wp:lineTo x="21442" y="21358"/>
                <wp:lineTo x="214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 -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4925" cy="1984375"/>
                    </a:xfrm>
                    <a:prstGeom prst="rect">
                      <a:avLst/>
                    </a:prstGeom>
                  </pic:spPr>
                </pic:pic>
              </a:graphicData>
            </a:graphic>
            <wp14:sizeRelH relativeFrom="margin">
              <wp14:pctWidth>0</wp14:pctWidth>
            </wp14:sizeRelH>
            <wp14:sizeRelV relativeFrom="margin">
              <wp14:pctHeight>0</wp14:pctHeight>
            </wp14:sizeRelV>
          </wp:anchor>
        </w:drawing>
      </w:r>
    </w:p>
    <w:p w14:paraId="53FD336D" w14:textId="7372603B" w:rsidR="00293AE1" w:rsidRPr="00293AE1" w:rsidRDefault="00517F45" w:rsidP="0048034A">
      <w:pPr>
        <w:jc w:val="both"/>
        <w:rPr>
          <w:b/>
          <w:noProof/>
        </w:rPr>
      </w:pPr>
      <w:r>
        <w:rPr>
          <w:b/>
          <w:noProof/>
        </w:rPr>
        <w:t>November 17</w:t>
      </w:r>
    </w:p>
    <w:p w14:paraId="38E184EB" w14:textId="3ED387D4" w:rsidR="00BD49E6" w:rsidRDefault="0013340B" w:rsidP="0048034A">
      <w:pPr>
        <w:jc w:val="both"/>
        <w:rPr>
          <w:noProof/>
        </w:rPr>
      </w:pPr>
      <w:r>
        <w:rPr>
          <w:noProof/>
          <w:u w:val="single"/>
        </w:rPr>
        <w:t>In His Image</w:t>
      </w:r>
      <w:r>
        <w:rPr>
          <w:noProof/>
        </w:rPr>
        <w:t xml:space="preserve"> – </w:t>
      </w:r>
      <w:r>
        <w:rPr>
          <w:i/>
          <w:noProof/>
        </w:rPr>
        <w:t>10 Ways God Calls Us to Reflect His Character</w:t>
      </w:r>
      <w:r>
        <w:rPr>
          <w:noProof/>
        </w:rPr>
        <w:t xml:space="preserve"> by Jen Wilkin (231.4 WIL). Sometimes we ask What is God’s will for my life? When we should really be asking Who should I be? The Bible has an answer: Be like the very image of God. By exploring ten characteristics of who God is –</w:t>
      </w:r>
      <w:r w:rsidR="00D93AB1">
        <w:rPr>
          <w:noProof/>
        </w:rPr>
        <w:t xml:space="preserve"> h</w:t>
      </w:r>
      <w:r>
        <w:rPr>
          <w:noProof/>
        </w:rPr>
        <w:t>oly, loving, just, good, merciful, gracious, faithful, patient, truthful, and wise – this book helps us understand who God intends for us to be. Through Christ, the perfect reflection of the image of God, we will discover how God’s own attributes impact how we live, leading to fr</w:t>
      </w:r>
      <w:r w:rsidR="00D93AB1">
        <w:rPr>
          <w:noProof/>
        </w:rPr>
        <w:t>eedom and purpose as we follow His will and are conformed to H</w:t>
      </w:r>
      <w:r>
        <w:rPr>
          <w:noProof/>
        </w:rPr>
        <w:t xml:space="preserve">is image. </w:t>
      </w:r>
    </w:p>
    <w:p w14:paraId="0CE02069" w14:textId="775BE8B3" w:rsidR="00B076CE" w:rsidRPr="0013340B" w:rsidRDefault="00B076CE" w:rsidP="0048034A">
      <w:pPr>
        <w:jc w:val="both"/>
        <w:rPr>
          <w:noProof/>
        </w:rPr>
      </w:pPr>
    </w:p>
    <w:p w14:paraId="3EB5104D" w14:textId="415CB002" w:rsidR="00BD49E6" w:rsidRDefault="00681236" w:rsidP="0048034A">
      <w:pPr>
        <w:jc w:val="both"/>
        <w:rPr>
          <w:noProof/>
        </w:rPr>
      </w:pPr>
      <w:r>
        <w:rPr>
          <w:noProof/>
          <w:u w:val="single"/>
          <w:lang w:val="en-CA" w:eastAsia="en-CA"/>
        </w:rPr>
        <w:drawing>
          <wp:anchor distT="0" distB="0" distL="114300" distR="114300" simplePos="0" relativeHeight="251660288" behindDoc="1" locked="0" layoutInCell="1" allowOverlap="1" wp14:anchorId="2E46D950" wp14:editId="6A936D9D">
            <wp:simplePos x="0" y="0"/>
            <wp:positionH relativeFrom="column">
              <wp:posOffset>-116840</wp:posOffset>
            </wp:positionH>
            <wp:positionV relativeFrom="paragraph">
              <wp:posOffset>245110</wp:posOffset>
            </wp:positionV>
            <wp:extent cx="1242060" cy="1885950"/>
            <wp:effectExtent l="0" t="0" r="0" b="0"/>
            <wp:wrapTight wrapText="bothSides">
              <wp:wrapPolygon edited="0">
                <wp:start x="0" y="0"/>
                <wp:lineTo x="0" y="21382"/>
                <wp:lineTo x="21202" y="21382"/>
                <wp:lineTo x="212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 - 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2060" cy="1885950"/>
                    </a:xfrm>
                    <a:prstGeom prst="rect">
                      <a:avLst/>
                    </a:prstGeom>
                  </pic:spPr>
                </pic:pic>
              </a:graphicData>
            </a:graphic>
            <wp14:sizeRelH relativeFrom="margin">
              <wp14:pctWidth>0</wp14:pctWidth>
            </wp14:sizeRelH>
            <wp14:sizeRelV relativeFrom="margin">
              <wp14:pctHeight>0</wp14:pctHeight>
            </wp14:sizeRelV>
          </wp:anchor>
        </w:drawing>
      </w:r>
      <w:r w:rsidR="00517F45">
        <w:rPr>
          <w:b/>
          <w:noProof/>
        </w:rPr>
        <w:t>November 24</w:t>
      </w:r>
    </w:p>
    <w:p w14:paraId="17E687BE" w14:textId="0C089C31" w:rsidR="00965CCB" w:rsidRPr="00CA441F" w:rsidRDefault="00CA441F" w:rsidP="0048034A">
      <w:pPr>
        <w:jc w:val="both"/>
        <w:rPr>
          <w:noProof/>
        </w:rPr>
      </w:pPr>
      <w:r>
        <w:rPr>
          <w:noProof/>
          <w:u w:val="single"/>
        </w:rPr>
        <w:t>Christ from Beginning to End</w:t>
      </w:r>
      <w:r>
        <w:rPr>
          <w:noProof/>
        </w:rPr>
        <w:t xml:space="preserve"> – </w:t>
      </w:r>
      <w:r>
        <w:rPr>
          <w:i/>
          <w:noProof/>
        </w:rPr>
        <w:t>How the Full Story of Scripture Reveals the Full Glory of Christ</w:t>
      </w:r>
      <w:r>
        <w:rPr>
          <w:noProof/>
        </w:rPr>
        <w:t xml:space="preserve"> by Trent Hunter &amp; Stephen Wellum (232 HUN). From beginning to end, the Bible reveals the glory of Jesus. But for many Bible readers, it isn’t that simple. We’re often unsure how the Bible’s many stories, characters, and events relate to each other and connect to Jesus. Some are tempted to force the pieces of the Bible together, making superficial jumps. Others give up trying to understand the Bible at all. </w:t>
      </w:r>
      <w:r w:rsidRPr="00FC27DE">
        <w:rPr>
          <w:noProof/>
          <w:u w:val="single"/>
        </w:rPr>
        <w:t xml:space="preserve">Christ from Beginning </w:t>
      </w:r>
      <w:r w:rsidR="00FC27DE" w:rsidRPr="00FC27DE">
        <w:rPr>
          <w:noProof/>
          <w:u w:val="single"/>
        </w:rPr>
        <w:t>t</w:t>
      </w:r>
      <w:r w:rsidRPr="00FC27DE">
        <w:rPr>
          <w:noProof/>
          <w:u w:val="single"/>
        </w:rPr>
        <w:t>o End</w:t>
      </w:r>
      <w:r>
        <w:rPr>
          <w:noProof/>
        </w:rPr>
        <w:t xml:space="preserve"> is written to help Christians understand better how every part of Scripture fits to reveal the glory of Christ Jesus.</w:t>
      </w:r>
    </w:p>
    <w:sectPr w:rsidR="00965CCB" w:rsidRPr="00CA441F" w:rsidSect="004F5BE5">
      <w:pgSz w:w="12240" w:h="15840"/>
      <w:pgMar w:top="964" w:right="1134" w:bottom="964"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06"/>
    <w:rsid w:val="000035E9"/>
    <w:rsid w:val="0000645E"/>
    <w:rsid w:val="00010552"/>
    <w:rsid w:val="00015299"/>
    <w:rsid w:val="00016F32"/>
    <w:rsid w:val="00062D19"/>
    <w:rsid w:val="00063E5C"/>
    <w:rsid w:val="00065351"/>
    <w:rsid w:val="000703FF"/>
    <w:rsid w:val="00071CE5"/>
    <w:rsid w:val="00081A38"/>
    <w:rsid w:val="000A1ACB"/>
    <w:rsid w:val="000A33F4"/>
    <w:rsid w:val="000A7D3B"/>
    <w:rsid w:val="000B52ED"/>
    <w:rsid w:val="000B5546"/>
    <w:rsid w:val="000C0779"/>
    <w:rsid w:val="000C1750"/>
    <w:rsid w:val="000C35F6"/>
    <w:rsid w:val="000D1D55"/>
    <w:rsid w:val="000D7743"/>
    <w:rsid w:val="000E00F9"/>
    <w:rsid w:val="000E0CE5"/>
    <w:rsid w:val="000E68C3"/>
    <w:rsid w:val="000F1F06"/>
    <w:rsid w:val="000F4279"/>
    <w:rsid w:val="00103494"/>
    <w:rsid w:val="0010560C"/>
    <w:rsid w:val="00115C96"/>
    <w:rsid w:val="0012078A"/>
    <w:rsid w:val="00121325"/>
    <w:rsid w:val="0013340B"/>
    <w:rsid w:val="001336FE"/>
    <w:rsid w:val="00136124"/>
    <w:rsid w:val="001435B8"/>
    <w:rsid w:val="00144567"/>
    <w:rsid w:val="00144947"/>
    <w:rsid w:val="0014615E"/>
    <w:rsid w:val="00164060"/>
    <w:rsid w:val="00164C12"/>
    <w:rsid w:val="001675DE"/>
    <w:rsid w:val="001708BB"/>
    <w:rsid w:val="001724BC"/>
    <w:rsid w:val="0017303F"/>
    <w:rsid w:val="001777B4"/>
    <w:rsid w:val="001778BC"/>
    <w:rsid w:val="00177E87"/>
    <w:rsid w:val="00180CB2"/>
    <w:rsid w:val="001828F3"/>
    <w:rsid w:val="00193178"/>
    <w:rsid w:val="001A1250"/>
    <w:rsid w:val="001A1D88"/>
    <w:rsid w:val="001A2C3A"/>
    <w:rsid w:val="001C3612"/>
    <w:rsid w:val="001D599C"/>
    <w:rsid w:val="001F1439"/>
    <w:rsid w:val="001F1644"/>
    <w:rsid w:val="002121FE"/>
    <w:rsid w:val="00213140"/>
    <w:rsid w:val="00216125"/>
    <w:rsid w:val="002174AA"/>
    <w:rsid w:val="002206A1"/>
    <w:rsid w:val="0023220D"/>
    <w:rsid w:val="00260EAF"/>
    <w:rsid w:val="0026772A"/>
    <w:rsid w:val="0028316A"/>
    <w:rsid w:val="00287671"/>
    <w:rsid w:val="002926C8"/>
    <w:rsid w:val="00293AE1"/>
    <w:rsid w:val="002941E9"/>
    <w:rsid w:val="00295020"/>
    <w:rsid w:val="002A23B9"/>
    <w:rsid w:val="002A460D"/>
    <w:rsid w:val="002A5E67"/>
    <w:rsid w:val="002B263B"/>
    <w:rsid w:val="002C0ECA"/>
    <w:rsid w:val="002C1330"/>
    <w:rsid w:val="002D06B6"/>
    <w:rsid w:val="002E350E"/>
    <w:rsid w:val="002E7320"/>
    <w:rsid w:val="00304A4F"/>
    <w:rsid w:val="0031078D"/>
    <w:rsid w:val="003130A5"/>
    <w:rsid w:val="00313941"/>
    <w:rsid w:val="0031579F"/>
    <w:rsid w:val="00326C91"/>
    <w:rsid w:val="003273A3"/>
    <w:rsid w:val="0035302E"/>
    <w:rsid w:val="00361310"/>
    <w:rsid w:val="00363121"/>
    <w:rsid w:val="00366E5F"/>
    <w:rsid w:val="003674B9"/>
    <w:rsid w:val="0037220B"/>
    <w:rsid w:val="003732E1"/>
    <w:rsid w:val="00374DC5"/>
    <w:rsid w:val="00390D21"/>
    <w:rsid w:val="003A121A"/>
    <w:rsid w:val="003B1878"/>
    <w:rsid w:val="003B315E"/>
    <w:rsid w:val="003C1095"/>
    <w:rsid w:val="003C150A"/>
    <w:rsid w:val="003D65DF"/>
    <w:rsid w:val="003E41A4"/>
    <w:rsid w:val="003F3864"/>
    <w:rsid w:val="003F6B2F"/>
    <w:rsid w:val="003F770A"/>
    <w:rsid w:val="0040011A"/>
    <w:rsid w:val="00400386"/>
    <w:rsid w:val="004007BC"/>
    <w:rsid w:val="00403709"/>
    <w:rsid w:val="004146D6"/>
    <w:rsid w:val="00415406"/>
    <w:rsid w:val="0042338A"/>
    <w:rsid w:val="00426AC9"/>
    <w:rsid w:val="00437086"/>
    <w:rsid w:val="004453A2"/>
    <w:rsid w:val="004500EC"/>
    <w:rsid w:val="00450C7C"/>
    <w:rsid w:val="00453781"/>
    <w:rsid w:val="00454855"/>
    <w:rsid w:val="00477B2F"/>
    <w:rsid w:val="0048034A"/>
    <w:rsid w:val="00484F71"/>
    <w:rsid w:val="00495BD3"/>
    <w:rsid w:val="004A7BF0"/>
    <w:rsid w:val="004B151D"/>
    <w:rsid w:val="004B1642"/>
    <w:rsid w:val="004B1C30"/>
    <w:rsid w:val="004B5A69"/>
    <w:rsid w:val="004D1EA9"/>
    <w:rsid w:val="004E22D5"/>
    <w:rsid w:val="004F5BE5"/>
    <w:rsid w:val="004F7D4F"/>
    <w:rsid w:val="0050074D"/>
    <w:rsid w:val="005123D2"/>
    <w:rsid w:val="00517F45"/>
    <w:rsid w:val="00522284"/>
    <w:rsid w:val="00546BEE"/>
    <w:rsid w:val="0055595B"/>
    <w:rsid w:val="0057136F"/>
    <w:rsid w:val="00576245"/>
    <w:rsid w:val="00577D2D"/>
    <w:rsid w:val="0058013D"/>
    <w:rsid w:val="005804CF"/>
    <w:rsid w:val="005843F6"/>
    <w:rsid w:val="005907E8"/>
    <w:rsid w:val="00593A5E"/>
    <w:rsid w:val="005A5DAF"/>
    <w:rsid w:val="005B42DF"/>
    <w:rsid w:val="005B46E4"/>
    <w:rsid w:val="005B4D9C"/>
    <w:rsid w:val="005B5656"/>
    <w:rsid w:val="005C4ACF"/>
    <w:rsid w:val="005C4F80"/>
    <w:rsid w:val="005D0DBE"/>
    <w:rsid w:val="005E75E9"/>
    <w:rsid w:val="005F2E05"/>
    <w:rsid w:val="006105C8"/>
    <w:rsid w:val="00611633"/>
    <w:rsid w:val="00615FF6"/>
    <w:rsid w:val="006256E4"/>
    <w:rsid w:val="00626B7F"/>
    <w:rsid w:val="00631552"/>
    <w:rsid w:val="00636535"/>
    <w:rsid w:val="00647670"/>
    <w:rsid w:val="006577AF"/>
    <w:rsid w:val="00681236"/>
    <w:rsid w:val="00687B85"/>
    <w:rsid w:val="00697761"/>
    <w:rsid w:val="006A087A"/>
    <w:rsid w:val="006B2773"/>
    <w:rsid w:val="006B5C20"/>
    <w:rsid w:val="006C4995"/>
    <w:rsid w:val="006D0BFD"/>
    <w:rsid w:val="006D3C36"/>
    <w:rsid w:val="006E07F5"/>
    <w:rsid w:val="006E72B8"/>
    <w:rsid w:val="006F13DC"/>
    <w:rsid w:val="006F4140"/>
    <w:rsid w:val="006F7A70"/>
    <w:rsid w:val="00713978"/>
    <w:rsid w:val="00715A79"/>
    <w:rsid w:val="007163AD"/>
    <w:rsid w:val="00717D46"/>
    <w:rsid w:val="007371A9"/>
    <w:rsid w:val="00765174"/>
    <w:rsid w:val="0077164B"/>
    <w:rsid w:val="00776021"/>
    <w:rsid w:val="00783DC3"/>
    <w:rsid w:val="007872CD"/>
    <w:rsid w:val="00795C30"/>
    <w:rsid w:val="007A2CE7"/>
    <w:rsid w:val="007A5AB3"/>
    <w:rsid w:val="007A6349"/>
    <w:rsid w:val="007A6C98"/>
    <w:rsid w:val="007B42CD"/>
    <w:rsid w:val="007B4DF6"/>
    <w:rsid w:val="007D7F9D"/>
    <w:rsid w:val="007E3A82"/>
    <w:rsid w:val="00805A71"/>
    <w:rsid w:val="0081267C"/>
    <w:rsid w:val="00832054"/>
    <w:rsid w:val="00836C66"/>
    <w:rsid w:val="00841710"/>
    <w:rsid w:val="00844975"/>
    <w:rsid w:val="0084560D"/>
    <w:rsid w:val="00845FB7"/>
    <w:rsid w:val="00855002"/>
    <w:rsid w:val="00857D71"/>
    <w:rsid w:val="00861413"/>
    <w:rsid w:val="0086481E"/>
    <w:rsid w:val="00866820"/>
    <w:rsid w:val="00866B9E"/>
    <w:rsid w:val="00875C37"/>
    <w:rsid w:val="0088040C"/>
    <w:rsid w:val="008836B2"/>
    <w:rsid w:val="00890451"/>
    <w:rsid w:val="0089605A"/>
    <w:rsid w:val="00897063"/>
    <w:rsid w:val="008A0534"/>
    <w:rsid w:val="008A44E9"/>
    <w:rsid w:val="008B1B6A"/>
    <w:rsid w:val="008B381D"/>
    <w:rsid w:val="008B6676"/>
    <w:rsid w:val="008B7BE2"/>
    <w:rsid w:val="008C551B"/>
    <w:rsid w:val="008D02BB"/>
    <w:rsid w:val="008E4C85"/>
    <w:rsid w:val="0090014C"/>
    <w:rsid w:val="00905822"/>
    <w:rsid w:val="00907C84"/>
    <w:rsid w:val="00917BFA"/>
    <w:rsid w:val="00924133"/>
    <w:rsid w:val="0092456E"/>
    <w:rsid w:val="00932411"/>
    <w:rsid w:val="00940BBB"/>
    <w:rsid w:val="00945F48"/>
    <w:rsid w:val="00961A0E"/>
    <w:rsid w:val="0096258B"/>
    <w:rsid w:val="00965CCB"/>
    <w:rsid w:val="009677AF"/>
    <w:rsid w:val="00971036"/>
    <w:rsid w:val="00976A16"/>
    <w:rsid w:val="0098647C"/>
    <w:rsid w:val="009A1CFE"/>
    <w:rsid w:val="009B3C9D"/>
    <w:rsid w:val="009B4D77"/>
    <w:rsid w:val="009C083F"/>
    <w:rsid w:val="009C3A78"/>
    <w:rsid w:val="009C6585"/>
    <w:rsid w:val="009C66D4"/>
    <w:rsid w:val="009C6711"/>
    <w:rsid w:val="009E1621"/>
    <w:rsid w:val="009E19A9"/>
    <w:rsid w:val="009E4F2C"/>
    <w:rsid w:val="009E79D1"/>
    <w:rsid w:val="009F0433"/>
    <w:rsid w:val="00A025FB"/>
    <w:rsid w:val="00A03F45"/>
    <w:rsid w:val="00A1263C"/>
    <w:rsid w:val="00A12C09"/>
    <w:rsid w:val="00A255EB"/>
    <w:rsid w:val="00A27E53"/>
    <w:rsid w:val="00A33B43"/>
    <w:rsid w:val="00A3430C"/>
    <w:rsid w:val="00A345BA"/>
    <w:rsid w:val="00A4018F"/>
    <w:rsid w:val="00A423CD"/>
    <w:rsid w:val="00A43467"/>
    <w:rsid w:val="00A44A03"/>
    <w:rsid w:val="00A5401B"/>
    <w:rsid w:val="00A635BF"/>
    <w:rsid w:val="00A70070"/>
    <w:rsid w:val="00A72A4A"/>
    <w:rsid w:val="00A81C50"/>
    <w:rsid w:val="00A87B63"/>
    <w:rsid w:val="00AA07FE"/>
    <w:rsid w:val="00AA2386"/>
    <w:rsid w:val="00AB0AF9"/>
    <w:rsid w:val="00AC3AFB"/>
    <w:rsid w:val="00AC7D23"/>
    <w:rsid w:val="00AD0259"/>
    <w:rsid w:val="00AD3CE5"/>
    <w:rsid w:val="00AE2B98"/>
    <w:rsid w:val="00AE50FF"/>
    <w:rsid w:val="00AF1BA3"/>
    <w:rsid w:val="00B071B9"/>
    <w:rsid w:val="00B076CE"/>
    <w:rsid w:val="00B07CE6"/>
    <w:rsid w:val="00B21AA9"/>
    <w:rsid w:val="00B22E1C"/>
    <w:rsid w:val="00B315B6"/>
    <w:rsid w:val="00B34E8F"/>
    <w:rsid w:val="00B46F28"/>
    <w:rsid w:val="00B55268"/>
    <w:rsid w:val="00B564A4"/>
    <w:rsid w:val="00B623E2"/>
    <w:rsid w:val="00B65655"/>
    <w:rsid w:val="00B65CF1"/>
    <w:rsid w:val="00B66503"/>
    <w:rsid w:val="00B72D38"/>
    <w:rsid w:val="00B74354"/>
    <w:rsid w:val="00B763E4"/>
    <w:rsid w:val="00B767DA"/>
    <w:rsid w:val="00B76F7C"/>
    <w:rsid w:val="00B77E56"/>
    <w:rsid w:val="00B90F50"/>
    <w:rsid w:val="00BA4DD8"/>
    <w:rsid w:val="00BA629F"/>
    <w:rsid w:val="00BB3410"/>
    <w:rsid w:val="00BC5A4B"/>
    <w:rsid w:val="00BD49E6"/>
    <w:rsid w:val="00BD5BD8"/>
    <w:rsid w:val="00BD7972"/>
    <w:rsid w:val="00BE3C88"/>
    <w:rsid w:val="00BE6C9C"/>
    <w:rsid w:val="00BF5B0E"/>
    <w:rsid w:val="00BF5C19"/>
    <w:rsid w:val="00C24443"/>
    <w:rsid w:val="00C258F0"/>
    <w:rsid w:val="00C26E71"/>
    <w:rsid w:val="00C35B83"/>
    <w:rsid w:val="00C41FBE"/>
    <w:rsid w:val="00C73E66"/>
    <w:rsid w:val="00C823E9"/>
    <w:rsid w:val="00C90A82"/>
    <w:rsid w:val="00C93831"/>
    <w:rsid w:val="00C93BEB"/>
    <w:rsid w:val="00CA0B85"/>
    <w:rsid w:val="00CA2748"/>
    <w:rsid w:val="00CA441F"/>
    <w:rsid w:val="00CA5AEF"/>
    <w:rsid w:val="00CB1B60"/>
    <w:rsid w:val="00CD0F7E"/>
    <w:rsid w:val="00CE192F"/>
    <w:rsid w:val="00CF2E11"/>
    <w:rsid w:val="00D0557D"/>
    <w:rsid w:val="00D20EF6"/>
    <w:rsid w:val="00D33B26"/>
    <w:rsid w:val="00D850F3"/>
    <w:rsid w:val="00D93AB1"/>
    <w:rsid w:val="00D93AE3"/>
    <w:rsid w:val="00DB4DA3"/>
    <w:rsid w:val="00DC09DB"/>
    <w:rsid w:val="00DC22BF"/>
    <w:rsid w:val="00DC421B"/>
    <w:rsid w:val="00DC6D93"/>
    <w:rsid w:val="00DD2545"/>
    <w:rsid w:val="00DD2727"/>
    <w:rsid w:val="00DD3331"/>
    <w:rsid w:val="00DD4D97"/>
    <w:rsid w:val="00DE3BB0"/>
    <w:rsid w:val="00DF0AB2"/>
    <w:rsid w:val="00DF6AF7"/>
    <w:rsid w:val="00E074F9"/>
    <w:rsid w:val="00E101F4"/>
    <w:rsid w:val="00E17AFD"/>
    <w:rsid w:val="00E22870"/>
    <w:rsid w:val="00E242AA"/>
    <w:rsid w:val="00E3345F"/>
    <w:rsid w:val="00E3488B"/>
    <w:rsid w:val="00E40438"/>
    <w:rsid w:val="00E45D84"/>
    <w:rsid w:val="00E54A0B"/>
    <w:rsid w:val="00E568FA"/>
    <w:rsid w:val="00E56C4E"/>
    <w:rsid w:val="00E629CB"/>
    <w:rsid w:val="00E67E88"/>
    <w:rsid w:val="00E87487"/>
    <w:rsid w:val="00E90313"/>
    <w:rsid w:val="00E91166"/>
    <w:rsid w:val="00E931BF"/>
    <w:rsid w:val="00EA0082"/>
    <w:rsid w:val="00EA3576"/>
    <w:rsid w:val="00EA3A4C"/>
    <w:rsid w:val="00EB06EC"/>
    <w:rsid w:val="00EB0A5E"/>
    <w:rsid w:val="00EB7725"/>
    <w:rsid w:val="00EC1E90"/>
    <w:rsid w:val="00EC2018"/>
    <w:rsid w:val="00EC3213"/>
    <w:rsid w:val="00ED06D3"/>
    <w:rsid w:val="00ED09D3"/>
    <w:rsid w:val="00ED3FCD"/>
    <w:rsid w:val="00EE3F0C"/>
    <w:rsid w:val="00EF7420"/>
    <w:rsid w:val="00F01016"/>
    <w:rsid w:val="00F16055"/>
    <w:rsid w:val="00F402F6"/>
    <w:rsid w:val="00F43AFF"/>
    <w:rsid w:val="00F515A3"/>
    <w:rsid w:val="00F537F4"/>
    <w:rsid w:val="00F57766"/>
    <w:rsid w:val="00F61892"/>
    <w:rsid w:val="00F70F20"/>
    <w:rsid w:val="00F7246A"/>
    <w:rsid w:val="00F73C3E"/>
    <w:rsid w:val="00F753D3"/>
    <w:rsid w:val="00F84FFA"/>
    <w:rsid w:val="00FA168C"/>
    <w:rsid w:val="00FA2611"/>
    <w:rsid w:val="00FB4685"/>
    <w:rsid w:val="00FB5244"/>
    <w:rsid w:val="00FC27DE"/>
    <w:rsid w:val="00FD7497"/>
    <w:rsid w:val="00FE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1228"/>
  <w15:chartTrackingRefBased/>
  <w15:docId w15:val="{10568155-A542-42D4-A5C2-7F3D21A4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45F"/>
    <w:rPr>
      <w:rFonts w:ascii="Segoe UI" w:hAnsi="Segoe UI" w:cs="Segoe UI"/>
      <w:sz w:val="18"/>
      <w:szCs w:val="18"/>
    </w:rPr>
  </w:style>
  <w:style w:type="character" w:styleId="CommentReference">
    <w:name w:val="annotation reference"/>
    <w:basedOn w:val="DefaultParagraphFont"/>
    <w:uiPriority w:val="99"/>
    <w:semiHidden/>
    <w:unhideWhenUsed/>
    <w:rsid w:val="00304A4F"/>
    <w:rPr>
      <w:sz w:val="16"/>
      <w:szCs w:val="16"/>
    </w:rPr>
  </w:style>
  <w:style w:type="paragraph" w:styleId="CommentText">
    <w:name w:val="annotation text"/>
    <w:basedOn w:val="Normal"/>
    <w:link w:val="CommentTextChar"/>
    <w:uiPriority w:val="99"/>
    <w:semiHidden/>
    <w:unhideWhenUsed/>
    <w:rsid w:val="00304A4F"/>
    <w:pPr>
      <w:spacing w:line="240" w:lineRule="auto"/>
    </w:pPr>
    <w:rPr>
      <w:sz w:val="20"/>
      <w:szCs w:val="20"/>
    </w:rPr>
  </w:style>
  <w:style w:type="character" w:customStyle="1" w:styleId="CommentTextChar">
    <w:name w:val="Comment Text Char"/>
    <w:basedOn w:val="DefaultParagraphFont"/>
    <w:link w:val="CommentText"/>
    <w:uiPriority w:val="99"/>
    <w:semiHidden/>
    <w:rsid w:val="00304A4F"/>
    <w:rPr>
      <w:sz w:val="20"/>
      <w:szCs w:val="20"/>
    </w:rPr>
  </w:style>
  <w:style w:type="paragraph" w:styleId="CommentSubject">
    <w:name w:val="annotation subject"/>
    <w:basedOn w:val="CommentText"/>
    <w:next w:val="CommentText"/>
    <w:link w:val="CommentSubjectChar"/>
    <w:uiPriority w:val="99"/>
    <w:semiHidden/>
    <w:unhideWhenUsed/>
    <w:rsid w:val="00304A4F"/>
    <w:rPr>
      <w:b/>
      <w:bCs/>
    </w:rPr>
  </w:style>
  <w:style w:type="character" w:customStyle="1" w:styleId="CommentSubjectChar">
    <w:name w:val="Comment Subject Char"/>
    <w:basedOn w:val="CommentTextChar"/>
    <w:link w:val="CommentSubject"/>
    <w:uiPriority w:val="99"/>
    <w:semiHidden/>
    <w:rsid w:val="00304A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6D8FA-4C9C-4FAC-9EA6-BEF87816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and Diana Kingma</dc:creator>
  <cp:keywords/>
  <dc:description/>
  <cp:lastModifiedBy>Bert and Diana Kingma</cp:lastModifiedBy>
  <cp:revision>12</cp:revision>
  <cp:lastPrinted>2015-11-24T01:08:00Z</cp:lastPrinted>
  <dcterms:created xsi:type="dcterms:W3CDTF">2019-06-29T18:49:00Z</dcterms:created>
  <dcterms:modified xsi:type="dcterms:W3CDTF">2019-11-04T21:12:00Z</dcterms:modified>
</cp:coreProperties>
</file>